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F7" w:rsidRDefault="00133375" w:rsidP="005B3BE4">
      <w:pPr>
        <w:spacing w:after="167" w:line="352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дошкольное образовательное учреждение детский сад «Теремок»</w:t>
      </w:r>
      <w:r w:rsidR="00387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п.Таежный </w:t>
      </w:r>
    </w:p>
    <w:p w:rsidR="006F06F7" w:rsidRDefault="006F06F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75" w:rsidRDefault="0013337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75" w:rsidRDefault="0013337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75" w:rsidRDefault="0013337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75" w:rsidRDefault="0013337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75" w:rsidRDefault="00133375" w:rsidP="001333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75" w:rsidRDefault="00133375" w:rsidP="001333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75" w:rsidRDefault="00133375" w:rsidP="001333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75" w:rsidRDefault="00133375" w:rsidP="001333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75" w:rsidRDefault="00133375" w:rsidP="001333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14FC8" w:rsidRDefault="00133375" w:rsidP="00014FC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дополнительного образования дошкольников по обучению правилам дорожного движения и безопасному пове</w:t>
      </w:r>
      <w:r w:rsidR="00014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дению на дороге </w:t>
      </w:r>
    </w:p>
    <w:p w:rsidR="00133375" w:rsidRDefault="00014FC8" w:rsidP="0013337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"Дорожная азбука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33375" w:rsidRDefault="0013337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75" w:rsidRDefault="00133375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75" w:rsidRDefault="00133375" w:rsidP="005B3BE4">
      <w:pPr>
        <w:spacing w:after="167" w:line="352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75" w:rsidRDefault="00133375" w:rsidP="005B3BE4">
      <w:pPr>
        <w:spacing w:after="167" w:line="352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75" w:rsidRDefault="00133375" w:rsidP="005B3BE4">
      <w:pPr>
        <w:spacing w:after="167" w:line="352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75" w:rsidRDefault="00133375" w:rsidP="005B3BE4">
      <w:pPr>
        <w:spacing w:after="167" w:line="352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75" w:rsidRDefault="00133375" w:rsidP="005B3BE4">
      <w:pPr>
        <w:spacing w:after="167" w:line="352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75" w:rsidRDefault="00133375" w:rsidP="005B3BE4">
      <w:pPr>
        <w:spacing w:after="167" w:line="352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75" w:rsidRDefault="00133375" w:rsidP="005B3BE4">
      <w:pPr>
        <w:spacing w:after="167" w:line="352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75" w:rsidRDefault="00133375" w:rsidP="005B3BE4">
      <w:pPr>
        <w:spacing w:after="167" w:line="352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75" w:rsidRDefault="00133375" w:rsidP="005B3BE4">
      <w:pPr>
        <w:spacing w:after="167" w:line="352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75" w:rsidRDefault="00133375" w:rsidP="005B3BE4">
      <w:pPr>
        <w:spacing w:after="167" w:line="352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3375" w:rsidRDefault="00BB1C24" w:rsidP="005B3BE4">
      <w:pPr>
        <w:spacing w:after="167" w:line="352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 w:rsidR="0013337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</w:p>
    <w:p w:rsidR="001B3E43" w:rsidRPr="005B3BE4" w:rsidRDefault="001B3E43" w:rsidP="005B3BE4">
      <w:pPr>
        <w:spacing w:after="167" w:line="352" w:lineRule="atLeast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B3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Программа дополнительного образования дошкольников по обучению правилам дорожного движения и безопасному поведению на дороге "</w:t>
      </w:r>
      <w:r w:rsidR="00983849" w:rsidRPr="005B3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Дорожная азбука</w:t>
      </w:r>
      <w:r w:rsidRPr="005B3B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:rsidR="001B3E43" w:rsidRP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B3E43" w:rsidRPr="005B3BE4" w:rsidRDefault="001B3E43" w:rsidP="005B3B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B3E43" w:rsidRPr="005B3BE4" w:rsidRDefault="001B3E43" w:rsidP="005B3BE4">
      <w:pPr>
        <w:spacing w:after="167" w:line="352" w:lineRule="atLeast"/>
        <w:ind w:firstLine="426"/>
        <w:jc w:val="both"/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</w:pPr>
      <w:r w:rsidRPr="005B3BE4">
        <w:rPr>
          <w:rFonts w:ascii="Times New Roman" w:eastAsia="Times New Roman" w:hAnsi="Times New Roman" w:cs="Times New Roman"/>
          <w:b/>
          <w:bCs/>
          <w:sz w:val="35"/>
          <w:szCs w:val="35"/>
          <w:lang w:eastAsia="ru-RU"/>
        </w:rPr>
        <w:t>Паспорт программы: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5B3BE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Наименование программы: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br/>
        <w:t>Программа дополнительного образования дошкольников по обучению правилам дорожного движения и безопасному поведению на дороге «Дорожная Азбука»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br/>
      </w:r>
      <w:r w:rsidRPr="005B3BE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Цель Программы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br/>
        <w:t xml:space="preserve">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</w:t>
      </w:r>
      <w:r w:rsidR="00983849"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t>города</w:t>
      </w: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t>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br/>
      </w:r>
      <w:r w:rsidRPr="005B3BE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Задачи Программы: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br/>
        <w:t>1.</w:t>
      </w:r>
      <w:r w:rsidR="00FE26BB"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</w:t>
      </w: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t>Освоение детьми практических навыков поведения в различных ситуациях дорожного движения через систему обучающих занятий, игр, тренингов.</w:t>
      </w: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br/>
        <w:t>2.</w:t>
      </w:r>
      <w:r w:rsidR="00FE26BB"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</w:t>
      </w: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t>Организация предметно-развивающей среды ДОУ.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br/>
        <w:t>3.</w:t>
      </w:r>
      <w:r w:rsidR="00FE26BB"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</w:t>
      </w: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t>Активизация пропагандистской деятельности среди родителей воспитанников ДОУ по правилам дорожного движения и безопасному поведению на дороге.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br/>
        <w:t>4.</w:t>
      </w:r>
      <w:r w:rsidR="00FE26BB"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</w:t>
      </w: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t>Повышение профессиональной компетентности педагогов в области обучения дошкольников правилам дорожного движения.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br/>
        <w:t>5.</w:t>
      </w:r>
      <w:r w:rsidR="00FE26BB"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</w:t>
      </w: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t>Разработка комплекса мероприятий по формированию у детей навыков безопасного поведения на дороге.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br/>
        <w:t>6.</w:t>
      </w:r>
      <w:r w:rsidR="00FE26BB"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</w:t>
      </w: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t>Обеспечение консультативной помощи родителям по соблюдению правил поведения на улицах и дорогах с целью повышения ответственности за безопасность и жизнь детей.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br/>
      </w:r>
      <w:r w:rsidRPr="005B3BE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На кого рассчитана программа: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br/>
        <w:t>Программа разработана для детей дошкольного возраста (2 младшей, средней, старшей и подготовительной групп). Возрастной состав детей от 3 до 7 лет.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br/>
      </w:r>
      <w:r w:rsidRPr="005B3BE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Сроки реализации программы: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br/>
        <w:t>Постоянно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br/>
      </w:r>
      <w:r w:rsidRPr="005B3BE4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Ожидаемые конечные результаты реализации Программы: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br/>
      </w:r>
      <w:r w:rsidRPr="005B3BE4">
        <w:rPr>
          <w:rFonts w:ascii="Times New Roman" w:eastAsia="Times New Roman" w:hAnsi="Times New Roman" w:cs="Times New Roman"/>
          <w:i/>
          <w:iCs/>
          <w:sz w:val="24"/>
          <w:szCs w:val="25"/>
          <w:bdr w:val="none" w:sz="0" w:space="0" w:color="auto" w:frame="1"/>
          <w:lang w:eastAsia="ru-RU"/>
        </w:rPr>
        <w:t>Образовательный:</w:t>
      </w: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br/>
        <w:t>- Овладение базовыми правилами поведения на дороге;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t>- Анализ готовности ребенка решать дорожно-транспортные ситуации;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t>- Формирование у детей самостоятельности и ответственности в действиях на дороге;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t>- Развитие творческих способностей;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t>- Формирование устойчивого познавательного интереса.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iCs/>
          <w:sz w:val="24"/>
          <w:szCs w:val="25"/>
          <w:bdr w:val="none" w:sz="0" w:space="0" w:color="auto" w:frame="1"/>
          <w:lang w:eastAsia="ru-RU"/>
        </w:rPr>
        <w:lastRenderedPageBreak/>
        <w:t>Воспитательный:</w:t>
      </w: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br/>
        <w:t>- Формирование культуры поведения в процессе общения с дорогой;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t>- Привитие устойчивых навыков безопасного поведения в любой дорожной ситуации.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iCs/>
          <w:sz w:val="24"/>
          <w:szCs w:val="25"/>
          <w:bdr w:val="none" w:sz="0" w:space="0" w:color="auto" w:frame="1"/>
          <w:lang w:eastAsia="ru-RU"/>
        </w:rPr>
        <w:t>Социальный:</w:t>
      </w: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br/>
        <w:t>- Формирование сознательного отношения к своим и чужим поступкам</w:t>
      </w:r>
      <w:r w:rsidR="005F2B43"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t xml:space="preserve"> на дороге</w:t>
      </w: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t>;</w:t>
      </w:r>
    </w:p>
    <w:p w:rsidR="001B3E43" w:rsidRP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5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5"/>
          <w:lang w:eastAsia="ru-RU"/>
        </w:rPr>
        <w:t>- Развитие отрицательного отношения к нарушениям ПДД.</w:t>
      </w:r>
    </w:p>
    <w:p w:rsidR="005B3BE4" w:rsidRDefault="005B3BE4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279B" w:rsidRDefault="006C279B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3E43" w:rsidRDefault="006E6B89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</w:p>
    <w:p w:rsidR="00426CAA" w:rsidRPr="00580426" w:rsidRDefault="00426CAA" w:rsidP="00426CAA">
      <w:pPr>
        <w:pStyle w:val="ad"/>
        <w:shd w:val="clear" w:color="auto" w:fill="FFFFFF"/>
        <w:spacing w:before="0" w:beforeAutospacing="0" w:after="135" w:afterAutospacing="0"/>
      </w:pPr>
      <w:r w:rsidRPr="00580426">
        <w:t xml:space="preserve">Все мы - педагоги, родители, воспитатели - пытаемся ответить на вопрос: "Как обеспечить безопасность и здоровый образ жизни нашим детям?". Поскольку одной из главных задач детского сада является сохранение и укрепление физического и психического здоровья дошкольников. Обеспечение безопасности детей на дороге остаётся приоритетной проблемой общества. </w:t>
      </w:r>
    </w:p>
    <w:p w:rsidR="00580426" w:rsidRPr="00580426" w:rsidRDefault="00426CAA" w:rsidP="00580426">
      <w:pPr>
        <w:pStyle w:val="ad"/>
        <w:shd w:val="clear" w:color="auto" w:fill="FFFFFF"/>
        <w:spacing w:before="0" w:beforeAutospacing="0" w:after="135" w:afterAutospacing="0"/>
      </w:pPr>
      <w:r w:rsidRPr="00580426">
        <w:t>Ребенок попадает в различные жизненные ситуации, в которых он может просто растеряться. Мы, взрослые, должны сформировать у дошкольников умение адекватно, осознанно действовать в той или иной обстановке, помочь им овладеть элементарными навыками поведения на улице, развивать самостоятельность и ответственность.</w:t>
      </w:r>
    </w:p>
    <w:p w:rsidR="001B3E43" w:rsidRPr="00580426" w:rsidRDefault="001B3E43" w:rsidP="00580426">
      <w:pPr>
        <w:pStyle w:val="ad"/>
        <w:shd w:val="clear" w:color="auto" w:fill="FFFFFF"/>
        <w:spacing w:before="0" w:beforeAutospacing="0" w:after="135" w:afterAutospacing="0"/>
      </w:pPr>
      <w:r w:rsidRPr="00580426">
        <w:t>Данная программа разработана в силу особой актуальности проблемы обеспечения безопасности дошкольников на дорогах и улицах</w:t>
      </w:r>
      <w:r w:rsidR="008D2F48" w:rsidRPr="00580426">
        <w:t xml:space="preserve"> поселка Таежный</w:t>
      </w:r>
      <w:r w:rsidR="00983849" w:rsidRPr="00580426">
        <w:t>.</w:t>
      </w:r>
      <w:r w:rsidRPr="00580426">
        <w:br/>
      </w:r>
    </w:p>
    <w:p w:rsidR="001B3E43" w:rsidRPr="005B3BE4" w:rsidRDefault="001B3E4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направления работы по программе: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Профилактическое: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Обеспечение знаний о транспортной среде </w:t>
      </w:r>
      <w:r w:rsidR="005F2B43"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Предупреждение попаданий детей в различные «дорожные ловушки»;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образовательных задач средствами систематических мероприятий.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Организационное: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Организация предметно-развивающей среды в ДОУ (по ПДД);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передового опыта, отбор и внедрение эффективных методик и технологий;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знаний о ПДД с использованием ра</w:t>
      </w:r>
      <w:r w:rsidR="00D1710F"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знообразных методов и приемов.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программы: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безопасного поведения на улице и дорогах.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6B89"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сознательного изучения детьми Правил дорожного движения.</w:t>
      </w:r>
    </w:p>
    <w:p w:rsidR="005B3BE4" w:rsidRDefault="006E6B89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3E43"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умение ориентироваться в различной обстановке.</w:t>
      </w:r>
    </w:p>
    <w:p w:rsidR="005B3BE4" w:rsidRDefault="006E6B89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3E43"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Вырабатывать у дошкольников привычку правильно вести себя на дорогах.</w:t>
      </w:r>
    </w:p>
    <w:p w:rsidR="005B3BE4" w:rsidRDefault="006E6B89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3E43"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в детях грамотного пешехода.</w:t>
      </w:r>
    </w:p>
    <w:p w:rsidR="005B3BE4" w:rsidRDefault="006E6B89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B3E43"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</w:t>
      </w:r>
      <w:r w:rsidR="001B3E43"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профессиональную компетентность педагогов в области обучения дошкольников 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 дорожного движения.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Принципы организации образовательного процесса: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Последовательности – любая новая ступень в обучении ребёнка опирается на </w:t>
      </w:r>
      <w:r w:rsidR="005F2B43"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 полученные знания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Наглядности - дети должны сами все увидеть, услышать, потрогать и тем самым реализовать стремление к познанию.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Деятельности - включение ребёнка в игровую, познавательную, поисковую деятельность с целью стимулирования активной</w:t>
      </w:r>
      <w:r w:rsidR="004C4B9D"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жизненной позиции.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C4B9D"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Доступности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одно и то же содержание используется для работы в разных группах с усложнением соответствующим возрастным особенностям детей.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Преемственности взаимодействия с ребёнком в условиях дошкольного учреждения и семьи - ничто не убеждает лучше примера родителей.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и режим занятий: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4 года обучения и предназначена для детей 3- 7 лет. 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по обучению Правилам дорожного движения может проводиться с группой детей или индивидуально в соответствии с перспективным планом работы</w:t>
      </w:r>
      <w:r w:rsidR="008D2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воспитателей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предполагает систематическую разноплановую работу, использование творческих форм и методов обучения и воспитания детей: специально организованные занятия ОО «Социально- коммуникативное развитие», беседы с сотрудниками ГИБДД, наблюдения за транспортом, экскурсии, целевые прогулки, рассматривание иллюстраций , энциклопедий, книг, рисунков с изображением улиц, видов транспорта, чтение художественной литературы, отгадывание загадок, сюжетно- ролевые, подвижные, дидактические игры, игры- соревнования, праздники, конкурсы, игры- драматизации и т.д.</w:t>
      </w:r>
    </w:p>
    <w:p w:rsidR="005B3BE4" w:rsidRDefault="005B3BE4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F48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непрерывной непосредственно образовательной деятельности для детей</w:t>
      </w:r>
      <w:r w:rsidR="008D2F4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2F48" w:rsidRDefault="008D2F48" w:rsidP="008D2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1B3E43"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до 4-х лет - не более 15 минут, </w:t>
      </w:r>
    </w:p>
    <w:p w:rsidR="008D2F48" w:rsidRDefault="001B3E43" w:rsidP="008D2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от 4-х до 5-ти лет - не более 20 минут, </w:t>
      </w:r>
    </w:p>
    <w:p w:rsidR="008D2F48" w:rsidRDefault="001B3E43" w:rsidP="008D2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от 5 до 6-ти лет - не более 25 минут, </w:t>
      </w:r>
    </w:p>
    <w:p w:rsidR="005B3BE4" w:rsidRDefault="001B3E43" w:rsidP="008D2F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детей от 6-ти до 7-ми лет - не более 30 минут. (Требования к приему детей в дошкольные образовательные организации, режиму дня и организации воспитательно-образовательного </w:t>
      </w:r>
      <w:proofErr w:type="gramStart"/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 .</w:t>
      </w:r>
      <w:proofErr w:type="gramEnd"/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СанПиН 2.4.1.3049-13 пункт XI. 11.10.)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технологии, применяемые в работе с детьми: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Интерактивный метод обучения.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Моделирование опасных и безопасных дорожных ситуаций.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Личностно-ориентированная технология.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Технология игрового обучения.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 наблюдения и беседы.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Образовательный: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Овладение базовыми правилами поведения на дороге;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готовности решать дорожно-транспортные ситуации;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детей самостоятельности и ответственности в действиях на дороге;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творческих способностей;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устойчивого познавательного интереса.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Воспитательный: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культуры поведения в процессе общения с дорогой;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Привитие устойчивых навыков безопасного поведения в любой дорожной ситуации.</w:t>
      </w:r>
    </w:p>
    <w:p w:rsidR="005B3BE4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Социальный: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Формирование сознательного отношения к своим и чужим поступкам;</w:t>
      </w:r>
    </w:p>
    <w:p w:rsidR="001B3E43" w:rsidRDefault="001B3E4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отрицательного отношения к нарушениям ПДД.</w:t>
      </w:r>
    </w:p>
    <w:p w:rsidR="00574538" w:rsidRPr="005B3BE4" w:rsidRDefault="00574538" w:rsidP="005B3BE4">
      <w:pPr>
        <w:pStyle w:val="a7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4538" w:rsidRPr="005B3BE4" w:rsidRDefault="008D2F48" w:rsidP="005B3BE4">
      <w:pPr>
        <w:pStyle w:val="a7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Перспективный</w:t>
      </w:r>
      <w:r w:rsidR="00574538" w:rsidRPr="005B3BE4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3106DA" w:rsidRPr="005B3BE4">
        <w:rPr>
          <w:rFonts w:ascii="Times New Roman" w:hAnsi="Times New Roman" w:cs="Times New Roman"/>
          <w:b/>
          <w:sz w:val="24"/>
          <w:szCs w:val="24"/>
        </w:rPr>
        <w:t xml:space="preserve"> (в каждой возрастной группе)</w:t>
      </w:r>
    </w:p>
    <w:p w:rsidR="00574538" w:rsidRPr="005B3BE4" w:rsidRDefault="00574538" w:rsidP="005B3BE4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2693"/>
        <w:gridCol w:w="1843"/>
        <w:gridCol w:w="1134"/>
      </w:tblGrid>
      <w:tr w:rsidR="00574538" w:rsidRPr="005B3BE4" w:rsidTr="005B3BE4">
        <w:trPr>
          <w:trHeight w:val="435"/>
        </w:trPr>
        <w:tc>
          <w:tcPr>
            <w:tcW w:w="4253" w:type="dxa"/>
            <w:vMerge w:val="restart"/>
          </w:tcPr>
          <w:p w:rsidR="00574538" w:rsidRPr="005B3BE4" w:rsidRDefault="00574538" w:rsidP="005B3BE4">
            <w:pPr>
              <w:pStyle w:val="a7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E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5670" w:type="dxa"/>
            <w:gridSpan w:val="3"/>
          </w:tcPr>
          <w:p w:rsidR="00574538" w:rsidRPr="005B3BE4" w:rsidRDefault="00574538" w:rsidP="005B3BE4">
            <w:pPr>
              <w:pStyle w:val="a7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BE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</w:tr>
      <w:tr w:rsidR="00574538" w:rsidRPr="005B3BE4" w:rsidTr="005B3BE4">
        <w:trPr>
          <w:trHeight w:val="333"/>
        </w:trPr>
        <w:tc>
          <w:tcPr>
            <w:tcW w:w="4253" w:type="dxa"/>
            <w:vMerge/>
          </w:tcPr>
          <w:p w:rsidR="00574538" w:rsidRPr="005B3BE4" w:rsidRDefault="00574538" w:rsidP="005B3BE4">
            <w:pPr>
              <w:pStyle w:val="a7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74538" w:rsidRPr="005B3BE4" w:rsidRDefault="00574538" w:rsidP="005B3BE4">
            <w:pPr>
              <w:pStyle w:val="a7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E4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843" w:type="dxa"/>
          </w:tcPr>
          <w:p w:rsidR="00574538" w:rsidRPr="005B3BE4" w:rsidRDefault="00574538" w:rsidP="005B3BE4">
            <w:pPr>
              <w:pStyle w:val="a7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E4">
              <w:rPr>
                <w:rFonts w:ascii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1134" w:type="dxa"/>
          </w:tcPr>
          <w:p w:rsidR="00574538" w:rsidRPr="005B3BE4" w:rsidRDefault="00574538" w:rsidP="005B3BE4">
            <w:pPr>
              <w:pStyle w:val="a7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E4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574538" w:rsidRPr="005B3BE4" w:rsidTr="005B3BE4">
        <w:tc>
          <w:tcPr>
            <w:tcW w:w="4253" w:type="dxa"/>
          </w:tcPr>
          <w:p w:rsidR="00574538" w:rsidRPr="005B3BE4" w:rsidRDefault="00574538" w:rsidP="005B3BE4">
            <w:pPr>
              <w:pStyle w:val="a7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B3BE4">
              <w:rPr>
                <w:rFonts w:ascii="Times New Roman" w:hAnsi="Times New Roman" w:cs="Times New Roman"/>
                <w:sz w:val="24"/>
                <w:szCs w:val="24"/>
              </w:rPr>
              <w:t>Мероприятия по тематическому плану</w:t>
            </w:r>
            <w:r w:rsidR="0040787A" w:rsidRPr="005B3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787A" w:rsidRPr="0056548E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1)</w:t>
            </w:r>
          </w:p>
        </w:tc>
        <w:tc>
          <w:tcPr>
            <w:tcW w:w="2693" w:type="dxa"/>
          </w:tcPr>
          <w:p w:rsidR="00574538" w:rsidRPr="005B3BE4" w:rsidRDefault="00574538" w:rsidP="005B3BE4">
            <w:pPr>
              <w:pStyle w:val="a7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574538" w:rsidRPr="005B3BE4" w:rsidRDefault="00574538" w:rsidP="005B3BE4">
            <w:pPr>
              <w:pStyle w:val="a7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574538" w:rsidRPr="005B3BE4" w:rsidRDefault="00574538" w:rsidP="005B3BE4">
            <w:pPr>
              <w:pStyle w:val="a7"/>
              <w:ind w:firstLine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B062A" w:rsidRPr="005B3B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63AD4" w:rsidRPr="005B3BE4" w:rsidRDefault="00565053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знаний, которыми должны владеть дети дошкольного возраста по правилам дорожного движения</w:t>
      </w:r>
    </w:p>
    <w:p w:rsidR="005B3BE4" w:rsidRDefault="005B3BE4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год обучения.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различать грузовой и легковой транспорт.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частей автомобиля.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Знание о водителе автомобиля.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 сигналах светофора.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знания о поведении на улице, дороге, тротуаре.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том, кого перевозит автобус, где он останавливается.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год обучения.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видов транспорта.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 светофоре</w:t>
      </w:r>
      <w:r w:rsid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 работе водителя.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объяснять, как правильно вести себя на улице, дороге, тротуаре.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 пассажирском транспорте.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год обучения.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Сформированы представления о том, что разные машины имеют разное предназначение.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машин специального назначения.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поведения в общественном транспорте.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поведения пешеходов.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объяснить, что такое улица, переход, проезжая часть, одностороннее, двустороннее 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дорожных знаков «Пешеходный переход», «Пункт питания», «Пункт медицинской помощи», «Осторожно, дети!»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год обучения.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правилах ПДД для пешеходов и пассажиров.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движении транспорта, работе водителя, сигналах светофора.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о перекрёстке, «зебре», видах переходов (наземный, подземный, надземный).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назначений дорожных знаков «Пешеходный переход», «Пункт питания», «Пункт 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помощи», «Осторожно, дети!», «Велосипедное движение».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езды на велосипеде.</w:t>
      </w:r>
      <w:r w:rsidR="0056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 знаний дошкольников по </w:t>
      </w:r>
      <w:proofErr w:type="gramStart"/>
      <w:r w:rsidR="0056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 .</w:t>
      </w:r>
      <w:proofErr w:type="gramEnd"/>
      <w:r w:rsidR="0056548E" w:rsidRPr="0056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2)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B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понятия и термины по ПДД, которыми должны владеть дети к концу обучения:</w:t>
      </w:r>
      <w:r w:rsidRPr="005B3BE4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Автобусная остановка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место остановки общественного транспорта для посадки и высадки пассажиров.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Водитель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человек, управляющий транспортным средством.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Двустороннее движение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транспорт движется в двух противоположных направлениях.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Дорога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часть улицы, по которой движутся машины, а также тротуары, обочины, разделительные полосы.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Железнодорожный переезд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любое пересечение дороги железнодорожными путями.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lastRenderedPageBreak/>
        <w:t>Одностороннее движение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транспорт движется в одном направлении.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Островок безопасности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место между разделительными полосами на проезжей части дороги, может быть обозначено треугольником.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Пассажир</w:t>
      </w: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человек, который помимо водителя находится в транспортном средстве.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Пешеход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человек, идущий по тротуару, обочине или переходящий улицу.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Пешеходный переход, подземный переход, надземный переход</w:t>
      </w: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обозначенное для перехода через улицу. 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Посадочная площадка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место, где пассажиры ожидают общественный транспорт. Если посадочная площадка отсутствует, транспорт ожидают на тротуаре или обочине.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Проезжая часть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часть дороги, предназначенная для движения транспорта. Проезжая часть бывает с односторонним (машины движутся только в одну строну) и двусторонним (машины движутся в разных направлениях), границы которых обозначены разделительными полосами.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Транспортное средство</w:t>
      </w: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транспорт, предназначенный для перевозки людей и груза.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Светофор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устройство для регулирования движения транспорта и пешеходов через дорогу. 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Тротуар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часть дороги, предназначенная для движения пешехода, примыкающая к проезжей части, отделенная от нее газонами.</w:t>
      </w:r>
    </w:p>
    <w:p w:rsid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Улица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 - часть города или населенного пункта с дорогой, дорожными знаками, пешеходными переходами («зебра», подземный, надземный), домами и учреждениями, школами, детскими садами и др.</w:t>
      </w:r>
    </w:p>
    <w:p w:rsidR="00565053" w:rsidRPr="005B3BE4" w:rsidRDefault="00565053" w:rsidP="005B3BE4">
      <w:pPr>
        <w:spacing w:after="167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Участник дорожного движения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взрослый или ребенок, принимающий непосредственное участие в движении как пешеход, водитель, пассажир транспорта</w:t>
      </w:r>
    </w:p>
    <w:p w:rsidR="0069782C" w:rsidRPr="005B3BE4" w:rsidRDefault="0069782C" w:rsidP="005B3BE4">
      <w:pPr>
        <w:shd w:val="clear" w:color="auto" w:fill="FFFFFF"/>
        <w:spacing w:before="134" w:after="134" w:line="285" w:lineRule="atLeast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уголков безопасности дорожного движения в группах</w:t>
      </w:r>
    </w:p>
    <w:p w:rsidR="0069782C" w:rsidRPr="005B3BE4" w:rsidRDefault="0069782C" w:rsidP="005B3BE4">
      <w:pPr>
        <w:shd w:val="clear" w:color="auto" w:fill="FFFFFF"/>
        <w:spacing w:after="134" w:line="268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D2F4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D2F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первой</w:t>
      </w:r>
      <w:r w:rsidRPr="005B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младшей группе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знакомятся с транспортными средствами: грузовыми и легковыми автомобилями, общественным транспортом. Определяют, из каких частей состоит машины. Обучаются различать красный и зеленый цвета. Следовательно, в игровом уголке должны быть:</w:t>
      </w:r>
    </w:p>
    <w:p w:rsidR="0069782C" w:rsidRPr="005B3BE4" w:rsidRDefault="0069782C" w:rsidP="005B3BE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68" w:lineRule="atLeast"/>
        <w:ind w:left="41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транспортных средств;</w:t>
      </w:r>
    </w:p>
    <w:p w:rsidR="0069782C" w:rsidRPr="005B3BE4" w:rsidRDefault="0069782C" w:rsidP="005B3BE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68" w:lineRule="atLeast"/>
        <w:ind w:left="41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с изображением транспортных средств;</w:t>
      </w:r>
    </w:p>
    <w:p w:rsidR="0069782C" w:rsidRPr="005B3BE4" w:rsidRDefault="0069782C" w:rsidP="005B3BE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68" w:lineRule="atLeast"/>
        <w:ind w:left="41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красного и зеленого цвета, макет пешеходного светофора;</w:t>
      </w:r>
    </w:p>
    <w:p w:rsidR="0069782C" w:rsidRPr="005B3BE4" w:rsidRDefault="0069782C" w:rsidP="005B3BE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68" w:lineRule="atLeast"/>
        <w:ind w:left="41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атрибуты к сюжетно-ролевой игре «Транспорт» (разноцветные рули, шапочки разных видов машин, нагрудные знаки, жилеты с изображением того или иного вида транспорта);</w:t>
      </w:r>
    </w:p>
    <w:p w:rsidR="0069782C" w:rsidRPr="005B3BE4" w:rsidRDefault="0069782C" w:rsidP="005B3BE4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68" w:lineRule="atLeast"/>
        <w:ind w:left="41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«Собери машину» (из 4-х частей), «Поставь машину в гараж», «Светофор».</w:t>
      </w:r>
    </w:p>
    <w:p w:rsidR="0069782C" w:rsidRPr="005B3BE4" w:rsidRDefault="0069782C" w:rsidP="005B3BE4">
      <w:pPr>
        <w:shd w:val="clear" w:color="auto" w:fill="FFFFFF"/>
        <w:spacing w:after="134" w:line="268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 </w:t>
      </w:r>
      <w:r w:rsidRPr="005B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младшей группе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 продолжают работу по распознаванию транспортных средств, знакомятся с правилами поведения в общественном транспорте, закрепляют умения различать красный, желтый, зеленый цвета, знакомятся с понятиями «тротуар» и «проезжая часть». Поэтому, к предметам, имеющимся в уголке безопасности дорожного движения первой младшей группы, следует добавить:</w:t>
      </w:r>
    </w:p>
    <w:p w:rsidR="0069782C" w:rsidRPr="005B3BE4" w:rsidRDefault="0069782C" w:rsidP="005B3BE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68" w:lineRule="atLeast"/>
        <w:ind w:left="41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картинки для игры на классификацию видов транспорта «На чем едут пассажиры». «Найди такую же картинку»;</w:t>
      </w:r>
    </w:p>
    <w:p w:rsidR="0069782C" w:rsidRPr="005B3BE4" w:rsidRDefault="0069782C" w:rsidP="005B3BE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68" w:lineRule="atLeast"/>
        <w:ind w:left="41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простейший макет улицы, где обозначены тротуар и проезжая часть;</w:t>
      </w:r>
    </w:p>
    <w:p w:rsidR="0069782C" w:rsidRPr="005B3BE4" w:rsidRDefault="0069782C" w:rsidP="005B3BE4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68" w:lineRule="atLeast"/>
        <w:ind w:left="41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макет транспортного светофора.</w:t>
      </w:r>
    </w:p>
    <w:p w:rsidR="0069782C" w:rsidRPr="005B3BE4" w:rsidRDefault="0069782C" w:rsidP="005B3BE4">
      <w:pPr>
        <w:shd w:val="clear" w:color="auto" w:fill="FFFFFF"/>
        <w:spacing w:after="134" w:line="268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ребят </w:t>
      </w:r>
      <w:r w:rsidRPr="005B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средней группы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новым будет разговор о пешеходном переходе и его назначении, </w:t>
      </w:r>
      <w:proofErr w:type="spellStart"/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правостореннем</w:t>
      </w:r>
      <w:proofErr w:type="spellEnd"/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движении на тротуаре и проезжей части. Кроме того, дети 4-5 лет должны четко представлять, что когда загорается зеленый сигнал светофора для пешеходов и разрешает им движение, для водителей в это время горит красный – запрещающий сигнал светофора. Когда загорается зеленый сигнал для водителей и разрешает движение автомобилей, для пешеходов вспыхивает красный сигнал. В уголке безопасности дорожного движения обязательно должен быть:</w:t>
      </w:r>
    </w:p>
    <w:p w:rsidR="0069782C" w:rsidRPr="005B3BE4" w:rsidRDefault="0069782C" w:rsidP="005B3BE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68" w:lineRule="atLeast"/>
        <w:ind w:left="41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светофора с переключающимися сигналами;</w:t>
      </w:r>
    </w:p>
    <w:p w:rsidR="0069782C" w:rsidRPr="005B3BE4" w:rsidRDefault="0069782C" w:rsidP="005B3BE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68" w:lineRule="atLeast"/>
        <w:ind w:left="41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«Найди свой цвет», «Собери светофор»;</w:t>
      </w:r>
    </w:p>
    <w:p w:rsidR="0069782C" w:rsidRPr="005B3BE4" w:rsidRDefault="0069782C" w:rsidP="005B3BE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68" w:lineRule="atLeast"/>
        <w:ind w:left="41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макете улицы необходимо нанести пешеходный переход.</w:t>
      </w:r>
    </w:p>
    <w:p w:rsidR="0069782C" w:rsidRPr="005B3BE4" w:rsidRDefault="0069782C" w:rsidP="005B3BE4">
      <w:pPr>
        <w:shd w:val="clear" w:color="auto" w:fill="FFFFFF"/>
        <w:spacing w:after="134" w:line="268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5B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старшей группе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 узнают о дорожном движении много нового. Именно в этом возрасте происходит знакомство с такими большими и сложными темами, как «Перекресток», «Дорожные знаки». Следовательно, в уголке безопасности дорожного движения должны появиться:</w:t>
      </w:r>
    </w:p>
    <w:p w:rsidR="0069782C" w:rsidRPr="005B3BE4" w:rsidRDefault="0069782C" w:rsidP="005B3BE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68" w:lineRule="atLeast"/>
        <w:ind w:left="41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макет перекрестка, желательно, чтобы этот макет был со съемными предметами, тогда дети сами смогут моделировать улицу;</w:t>
      </w:r>
    </w:p>
    <w:p w:rsidR="0069782C" w:rsidRPr="005B3BE4" w:rsidRDefault="0069782C" w:rsidP="005B3BE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68" w:lineRule="atLeast"/>
        <w:ind w:left="41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дорожных знаков: информационно-указательные – «Пешеходный переход», «Подземный пешеходный переход», «Место остановки автобуса», предупреждающие знаки – «Дети», запрещающие знаки – «Движение пешеходов запрещено», «Движение на велосипедах запрещено», предписывающие знаки – «Пешеходная дорожка», «Велосипедная дорожка», знаки приоритета – «Главная дорога», «Уступи место», знаки сервиса – «Больница», «Телефон», «Пункт питания»;</w:t>
      </w:r>
    </w:p>
    <w:p w:rsidR="0069782C" w:rsidRPr="005B3BE4" w:rsidRDefault="0069782C" w:rsidP="005B3BE4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68" w:lineRule="atLeast"/>
        <w:ind w:left="41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 «О чем говорят знаки?», «Угадай знак», «Где спрятался знак</w:t>
      </w:r>
      <w:r w:rsidR="0056548E">
        <w:rPr>
          <w:rFonts w:ascii="Times New Roman" w:eastAsia="Times New Roman" w:hAnsi="Times New Roman" w:cs="Times New Roman"/>
          <w:sz w:val="24"/>
          <w:szCs w:val="24"/>
          <w:lang w:eastAsia="ru-RU"/>
        </w:rPr>
        <w:t>?», «Перекресток», «Наша улица» и т.д</w:t>
      </w:r>
    </w:p>
    <w:p w:rsidR="0069782C" w:rsidRPr="005B3BE4" w:rsidRDefault="0069782C" w:rsidP="005B3BE4">
      <w:pPr>
        <w:shd w:val="clear" w:color="auto" w:fill="FFFFFF"/>
        <w:spacing w:after="134" w:line="268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детей старшей группы знакомят с работой регулировщика. Значит должны быть схемы жестов регулировщика, атрибуты инспектора ДПС: жезл, фуражка.</w:t>
      </w:r>
    </w:p>
    <w:p w:rsidR="0069782C" w:rsidRPr="005B3BE4" w:rsidRDefault="0069782C" w:rsidP="005B3BE4">
      <w:pPr>
        <w:shd w:val="clear" w:color="auto" w:fill="FFFFFF"/>
        <w:spacing w:after="134" w:line="268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В </w:t>
      </w:r>
      <w:r w:rsidRPr="005B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подготовительной группе</w:t>
      </w: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 встречаются с проблемными ситуациями на дорогах, знания детей о ПДД уже систематизируются. Содержание уголка более усложняется:</w:t>
      </w:r>
    </w:p>
    <w:p w:rsidR="0069782C" w:rsidRPr="005B3BE4" w:rsidRDefault="0069782C" w:rsidP="005B3BE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8" w:lineRule="atLeast"/>
        <w:ind w:left="41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собирается картотека «опасных ситуаций» (для их показа можно сделать импровизированный телевизор);</w:t>
      </w:r>
    </w:p>
    <w:p w:rsidR="00565053" w:rsidRPr="005B3BE4" w:rsidRDefault="0069782C" w:rsidP="005B3BE4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68" w:lineRule="atLeast"/>
        <w:ind w:left="41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организовывается окно выдачи водительских удостоверений, сдавшим экзамен по ПДД.</w:t>
      </w:r>
    </w:p>
    <w:p w:rsidR="008E4E95" w:rsidRPr="005B3BE4" w:rsidRDefault="00FD4C54" w:rsidP="005B3B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Формы подведения итогов реализации </w:t>
      </w:r>
    </w:p>
    <w:p w:rsidR="00FD4C54" w:rsidRPr="005B3BE4" w:rsidRDefault="00FD4C54" w:rsidP="005B3BE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дополнительной образовательной программы:</w:t>
      </w:r>
    </w:p>
    <w:p w:rsidR="005B3BE4" w:rsidRDefault="00FD4C54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Выставки рисунков, поделок, творческих работ, атрибутов.</w:t>
      </w:r>
    </w:p>
    <w:p w:rsidR="005B3BE4" w:rsidRDefault="00FD4C54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BE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соревнованиях, конкурсах разного уровня.</w:t>
      </w:r>
    </w:p>
    <w:p w:rsidR="00FF4B26" w:rsidRDefault="00FF4B26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4B26" w:rsidRPr="00FF4B26" w:rsidRDefault="00FF4B26" w:rsidP="005B3BE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4B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Работа с родителями </w:t>
      </w:r>
    </w:p>
    <w:p w:rsidR="00FF4B26" w:rsidRPr="00FF4B26" w:rsidRDefault="00FF4B26" w:rsidP="00FF4B26">
      <w:pPr>
        <w:pStyle w:val="a7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FF4B26">
        <w:rPr>
          <w:rFonts w:ascii="Times New Roman" w:hAnsi="Times New Roman" w:cs="Times New Roman"/>
        </w:rPr>
        <w:t xml:space="preserve">Одним из основных направлений нашей работы по формированию знаний о правилах дорожного движения является сотрудничество с семьей в вопросах по ПДД. Работа с родителями  в нашем детском саду строится по следующим направлениям: </w:t>
      </w:r>
    </w:p>
    <w:p w:rsidR="00FF4B26" w:rsidRPr="00FF4B26" w:rsidRDefault="00FF4B26" w:rsidP="00FF4B26">
      <w:pPr>
        <w:pStyle w:val="a7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FF4B26">
        <w:rPr>
          <w:rFonts w:ascii="Times New Roman" w:hAnsi="Times New Roman" w:cs="Times New Roman"/>
        </w:rPr>
        <w:t>– обучение родителей теоретическим знаниям (вербальная информация), которая доносится до родителей на родительских собраниях, через родительские уголки;</w:t>
      </w:r>
    </w:p>
    <w:p w:rsidR="00FF4B26" w:rsidRPr="00FF4B26" w:rsidRDefault="00FF4B26" w:rsidP="00FF4B26">
      <w:pPr>
        <w:pStyle w:val="a7"/>
        <w:tabs>
          <w:tab w:val="left" w:pos="284"/>
        </w:tabs>
        <w:jc w:val="both"/>
        <w:rPr>
          <w:rFonts w:ascii="Times New Roman" w:hAnsi="Times New Roman" w:cs="Times New Roman"/>
        </w:rPr>
      </w:pPr>
      <w:r w:rsidRPr="00FF4B26">
        <w:rPr>
          <w:rFonts w:ascii="Times New Roman" w:hAnsi="Times New Roman" w:cs="Times New Roman"/>
        </w:rPr>
        <w:t xml:space="preserve"> – практическая отработка умений и навыков безопасного поведения на улицах, дорогах, на </w:t>
      </w:r>
      <w:r w:rsidR="004911B9" w:rsidRPr="00FF4B26">
        <w:rPr>
          <w:rFonts w:ascii="Times New Roman" w:hAnsi="Times New Roman" w:cs="Times New Roman"/>
        </w:rPr>
        <w:t>площадке.</w:t>
      </w:r>
      <w:r w:rsidRPr="00FF4B26">
        <w:rPr>
          <w:rFonts w:ascii="Times New Roman" w:hAnsi="Times New Roman" w:cs="Times New Roman"/>
        </w:rPr>
        <w:t xml:space="preserve"> Родители воспитанников являются активными участниками обучения детей правилам дорожного движения. Они играют решающую роль не только в силу своего родительского статуса, но и потому, что </w:t>
      </w:r>
      <w:r w:rsidRPr="00FF4B26">
        <w:rPr>
          <w:rFonts w:ascii="Times New Roman" w:hAnsi="Times New Roman" w:cs="Times New Roman"/>
        </w:rPr>
        <w:lastRenderedPageBreak/>
        <w:t>их собственное поведение, включая поведение в дорожном движении, является для детей 20 примером для подражания.</w:t>
      </w:r>
    </w:p>
    <w:p w:rsidR="00FF4B26" w:rsidRPr="00FF4B26" w:rsidRDefault="00FF4B26" w:rsidP="00FF4B26">
      <w:pPr>
        <w:pStyle w:val="a7"/>
        <w:tabs>
          <w:tab w:val="left" w:pos="284"/>
        </w:tabs>
        <w:jc w:val="both"/>
        <w:rPr>
          <w:rFonts w:ascii="Times New Roman" w:hAnsi="Times New Roman" w:cs="Times New Roman"/>
          <w:b/>
          <w:sz w:val="24"/>
          <w:szCs w:val="28"/>
        </w:rPr>
      </w:pPr>
      <w:r w:rsidRPr="00FF4B26">
        <w:rPr>
          <w:rFonts w:ascii="Times New Roman" w:hAnsi="Times New Roman" w:cs="Times New Roman"/>
        </w:rPr>
        <w:t xml:space="preserve"> Родителям  предлагаются  памятки по обучению детей безопасному поведению на дорогах, в транспорте. Совместно воспитателя и родителей проводятся различные акции и проекты по дорожному движению В детском </w:t>
      </w:r>
      <w:r w:rsidR="004911B9" w:rsidRPr="00FF4B26">
        <w:rPr>
          <w:rFonts w:ascii="Times New Roman" w:hAnsi="Times New Roman" w:cs="Times New Roman"/>
        </w:rPr>
        <w:t>саду организовываются</w:t>
      </w:r>
      <w:r w:rsidRPr="00FF4B26">
        <w:rPr>
          <w:rFonts w:ascii="Times New Roman" w:hAnsi="Times New Roman" w:cs="Times New Roman"/>
        </w:rPr>
        <w:t xml:space="preserve"> выставки работа</w:t>
      </w:r>
      <w:r w:rsidR="002F3F19">
        <w:rPr>
          <w:rFonts w:ascii="Times New Roman" w:hAnsi="Times New Roman" w:cs="Times New Roman"/>
        </w:rPr>
        <w:t xml:space="preserve"> детей и родителей.</w:t>
      </w:r>
      <w:r w:rsidRPr="00FF4B26">
        <w:rPr>
          <w:rFonts w:ascii="Times New Roman" w:hAnsi="Times New Roman" w:cs="Times New Roman"/>
        </w:rPr>
        <w:t xml:space="preserve"> </w:t>
      </w:r>
    </w:p>
    <w:p w:rsidR="00FF4B26" w:rsidRDefault="00FF4B26" w:rsidP="005B3BE4">
      <w:pPr>
        <w:pStyle w:val="a7"/>
        <w:tabs>
          <w:tab w:val="left" w:pos="284"/>
        </w:tabs>
        <w:ind w:left="1134" w:firstLine="426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F63AD4" w:rsidRPr="00FF4B26" w:rsidRDefault="00F63AD4" w:rsidP="005B3BE4">
      <w:pPr>
        <w:pStyle w:val="a7"/>
        <w:tabs>
          <w:tab w:val="left" w:pos="284"/>
        </w:tabs>
        <w:ind w:left="1134"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FF4B26">
        <w:rPr>
          <w:rFonts w:ascii="Times New Roman" w:hAnsi="Times New Roman" w:cs="Times New Roman"/>
          <w:b/>
          <w:sz w:val="24"/>
          <w:szCs w:val="28"/>
        </w:rPr>
        <w:t>Формы взаимодействия  с родителями:</w:t>
      </w:r>
    </w:p>
    <w:p w:rsidR="00F63AD4" w:rsidRPr="00FF4B26" w:rsidRDefault="00F63AD4" w:rsidP="005B3BE4">
      <w:pPr>
        <w:pStyle w:val="a7"/>
        <w:numPr>
          <w:ilvl w:val="0"/>
          <w:numId w:val="4"/>
        </w:numPr>
        <w:tabs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FF4B26">
        <w:rPr>
          <w:rFonts w:ascii="Times New Roman" w:hAnsi="Times New Roman" w:cs="Times New Roman"/>
          <w:sz w:val="24"/>
          <w:szCs w:val="28"/>
        </w:rPr>
        <w:t>консультации</w:t>
      </w:r>
    </w:p>
    <w:p w:rsidR="00F63AD4" w:rsidRPr="00FF4B26" w:rsidRDefault="00F63AD4" w:rsidP="005B3BE4">
      <w:pPr>
        <w:pStyle w:val="a7"/>
        <w:numPr>
          <w:ilvl w:val="0"/>
          <w:numId w:val="4"/>
        </w:numPr>
        <w:tabs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FF4B26">
        <w:rPr>
          <w:rFonts w:ascii="Times New Roman" w:hAnsi="Times New Roman" w:cs="Times New Roman"/>
          <w:sz w:val="24"/>
          <w:szCs w:val="28"/>
        </w:rPr>
        <w:t>беседы</w:t>
      </w:r>
    </w:p>
    <w:p w:rsidR="00F63AD4" w:rsidRPr="00FF4B26" w:rsidRDefault="00F63AD4" w:rsidP="005B3BE4">
      <w:pPr>
        <w:pStyle w:val="a7"/>
        <w:numPr>
          <w:ilvl w:val="0"/>
          <w:numId w:val="4"/>
        </w:numPr>
        <w:tabs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FF4B26">
        <w:rPr>
          <w:rFonts w:ascii="Times New Roman" w:hAnsi="Times New Roman" w:cs="Times New Roman"/>
          <w:sz w:val="24"/>
          <w:szCs w:val="28"/>
        </w:rPr>
        <w:t>буклеты, памятки</w:t>
      </w:r>
    </w:p>
    <w:p w:rsidR="00F63AD4" w:rsidRPr="00FF4B26" w:rsidRDefault="00F63AD4" w:rsidP="005B3BE4">
      <w:pPr>
        <w:pStyle w:val="a7"/>
        <w:numPr>
          <w:ilvl w:val="0"/>
          <w:numId w:val="4"/>
        </w:numPr>
        <w:tabs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FF4B26">
        <w:rPr>
          <w:rFonts w:ascii="Times New Roman" w:hAnsi="Times New Roman" w:cs="Times New Roman"/>
          <w:sz w:val="24"/>
          <w:szCs w:val="28"/>
        </w:rPr>
        <w:t>родительские собрания</w:t>
      </w:r>
    </w:p>
    <w:p w:rsidR="00F63AD4" w:rsidRPr="00FF4B26" w:rsidRDefault="00F63AD4" w:rsidP="005B3BE4">
      <w:pPr>
        <w:pStyle w:val="a7"/>
        <w:numPr>
          <w:ilvl w:val="0"/>
          <w:numId w:val="4"/>
        </w:numPr>
        <w:tabs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FF4B26">
        <w:rPr>
          <w:rFonts w:ascii="Times New Roman" w:hAnsi="Times New Roman" w:cs="Times New Roman"/>
          <w:sz w:val="24"/>
          <w:szCs w:val="28"/>
        </w:rPr>
        <w:t>совместные развлечения</w:t>
      </w:r>
    </w:p>
    <w:p w:rsidR="00F63AD4" w:rsidRPr="00FF4B26" w:rsidRDefault="00F63AD4" w:rsidP="005B3BE4">
      <w:pPr>
        <w:pStyle w:val="a7"/>
        <w:numPr>
          <w:ilvl w:val="0"/>
          <w:numId w:val="4"/>
        </w:numPr>
        <w:tabs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FF4B26">
        <w:rPr>
          <w:rFonts w:ascii="Times New Roman" w:hAnsi="Times New Roman" w:cs="Times New Roman"/>
          <w:sz w:val="24"/>
          <w:szCs w:val="28"/>
        </w:rPr>
        <w:t>проектная деятельность</w:t>
      </w:r>
      <w:r w:rsidR="00013AC1" w:rsidRPr="00FF4B26">
        <w:rPr>
          <w:rFonts w:ascii="Times New Roman" w:hAnsi="Times New Roman" w:cs="Times New Roman"/>
          <w:sz w:val="24"/>
          <w:szCs w:val="28"/>
        </w:rPr>
        <w:t>, акции</w:t>
      </w:r>
    </w:p>
    <w:p w:rsidR="00F63AD4" w:rsidRPr="00FF4B26" w:rsidRDefault="00F63AD4" w:rsidP="005B3BE4">
      <w:pPr>
        <w:pStyle w:val="a7"/>
        <w:numPr>
          <w:ilvl w:val="0"/>
          <w:numId w:val="4"/>
        </w:numPr>
        <w:tabs>
          <w:tab w:val="left" w:pos="284"/>
        </w:tabs>
        <w:ind w:left="0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FF4B26">
        <w:rPr>
          <w:rFonts w:ascii="Times New Roman" w:hAnsi="Times New Roman" w:cs="Times New Roman"/>
          <w:sz w:val="24"/>
          <w:szCs w:val="28"/>
        </w:rPr>
        <w:t>встречи, беседы с инспектором ГИБДД</w:t>
      </w:r>
    </w:p>
    <w:p w:rsidR="00F63AD4" w:rsidRPr="002F3DFF" w:rsidRDefault="002F3DFF" w:rsidP="005B3BE4">
      <w:pPr>
        <w:pStyle w:val="a7"/>
        <w:tabs>
          <w:tab w:val="left" w:pos="284"/>
        </w:tabs>
        <w:ind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2F3DFF">
        <w:rPr>
          <w:rFonts w:ascii="Times New Roman" w:hAnsi="Times New Roman" w:cs="Times New Roman"/>
          <w:b/>
          <w:sz w:val="24"/>
          <w:szCs w:val="28"/>
        </w:rPr>
        <w:t>Приложение 3</w:t>
      </w:r>
    </w:p>
    <w:p w:rsidR="008E4E95" w:rsidRPr="005B3BE4" w:rsidRDefault="008E4E95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538" w:rsidRPr="005B3BE4" w:rsidRDefault="00574538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3BE4" w:rsidRDefault="005B3BE4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DFF" w:rsidRDefault="002F3DFF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DFF" w:rsidRDefault="002F3DFF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DFF" w:rsidRDefault="002F3DFF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DFF" w:rsidRDefault="002F3DFF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DFF" w:rsidRDefault="002F3DFF" w:rsidP="005B3BE4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B89" w:rsidRDefault="00410B89" w:rsidP="00410B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DF5" w:rsidRDefault="00CA0DF5" w:rsidP="00410B8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3AC1" w:rsidRDefault="00013AC1" w:rsidP="00081FD4">
      <w:pPr>
        <w:shd w:val="clear" w:color="auto" w:fill="FFFFFF"/>
        <w:spacing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658A" w:rsidRDefault="007A658A" w:rsidP="005B3BE4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A658A" w:rsidRDefault="007A658A" w:rsidP="005B3BE4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A658A" w:rsidRDefault="007A658A" w:rsidP="005B3BE4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A658A" w:rsidRDefault="007A658A" w:rsidP="005B3BE4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6882" w:rsidRPr="007A658A" w:rsidRDefault="00236882" w:rsidP="005B3BE4">
      <w:pPr>
        <w:pStyle w:val="a7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658A">
        <w:rPr>
          <w:rFonts w:ascii="Times New Roman" w:hAnsi="Times New Roman" w:cs="Times New Roman"/>
          <w:b/>
          <w:sz w:val="24"/>
          <w:szCs w:val="24"/>
        </w:rPr>
        <w:t>Используемая  литература</w:t>
      </w:r>
    </w:p>
    <w:p w:rsidR="007A658A" w:rsidRPr="005B3BE4" w:rsidRDefault="007A658A" w:rsidP="005B3BE4">
      <w:pPr>
        <w:pStyle w:val="a7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6882" w:rsidRPr="005B3BE4" w:rsidRDefault="00236882" w:rsidP="007A658A">
      <w:pPr>
        <w:pStyle w:val="a6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B3BE4">
        <w:rPr>
          <w:rFonts w:ascii="Times New Roman" w:hAnsi="Times New Roman" w:cs="Times New Roman"/>
          <w:sz w:val="24"/>
          <w:szCs w:val="24"/>
        </w:rPr>
        <w:t>Данилова Т.И «Программа «Светофор» обучение детей дошкольного возраста ПДД» СПб., издательство «ДЕТСТВО -ПРЕСС» 2009 – 208с.</w:t>
      </w:r>
    </w:p>
    <w:p w:rsidR="00236882" w:rsidRPr="005B3BE4" w:rsidRDefault="00236882" w:rsidP="007A658A">
      <w:pPr>
        <w:pStyle w:val="a6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B3BE4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5B3BE4">
        <w:rPr>
          <w:rFonts w:ascii="Times New Roman" w:hAnsi="Times New Roman" w:cs="Times New Roman"/>
          <w:sz w:val="24"/>
          <w:szCs w:val="24"/>
        </w:rPr>
        <w:t xml:space="preserve"> О.Ю «Школа дорожных наук» ООО «ТЦ Сфера» 2008 - 64с.</w:t>
      </w:r>
    </w:p>
    <w:p w:rsidR="00236882" w:rsidRPr="005B3BE4" w:rsidRDefault="00236882" w:rsidP="007A658A">
      <w:pPr>
        <w:pStyle w:val="a6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5B3BE4">
        <w:rPr>
          <w:rFonts w:ascii="Times New Roman" w:hAnsi="Times New Roman" w:cs="Times New Roman"/>
          <w:sz w:val="24"/>
          <w:szCs w:val="24"/>
        </w:rPr>
        <w:t>Саулина</w:t>
      </w:r>
      <w:proofErr w:type="spellEnd"/>
      <w:r w:rsidRPr="005B3BE4">
        <w:rPr>
          <w:rFonts w:ascii="Times New Roman" w:hAnsi="Times New Roman" w:cs="Times New Roman"/>
          <w:sz w:val="24"/>
          <w:szCs w:val="24"/>
        </w:rPr>
        <w:t xml:space="preserve"> Т.Ф «Три сигнала светофора» М.: «Мозаика - Синтез» 2008 – 112с.</w:t>
      </w:r>
    </w:p>
    <w:p w:rsidR="00236882" w:rsidRPr="005B3BE4" w:rsidRDefault="00236882" w:rsidP="007A658A">
      <w:pPr>
        <w:pStyle w:val="a6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B3BE4">
        <w:rPr>
          <w:rFonts w:ascii="Times New Roman" w:hAnsi="Times New Roman" w:cs="Times New Roman"/>
          <w:sz w:val="24"/>
          <w:szCs w:val="24"/>
        </w:rPr>
        <w:t xml:space="preserve">Авдеева Н.Н., Князева Н.Л., </w:t>
      </w:r>
      <w:proofErr w:type="spellStart"/>
      <w:r w:rsidRPr="005B3BE4">
        <w:rPr>
          <w:rFonts w:ascii="Times New Roman" w:hAnsi="Times New Roman" w:cs="Times New Roman"/>
          <w:sz w:val="24"/>
          <w:szCs w:val="24"/>
        </w:rPr>
        <w:t>Стёркина</w:t>
      </w:r>
      <w:proofErr w:type="spellEnd"/>
      <w:r w:rsidRPr="005B3BE4">
        <w:rPr>
          <w:rFonts w:ascii="Times New Roman" w:hAnsi="Times New Roman" w:cs="Times New Roman"/>
          <w:sz w:val="24"/>
          <w:szCs w:val="24"/>
        </w:rPr>
        <w:t xml:space="preserve"> Р.Б. Безопасность: Учебное пособие по основам безопасности жизнедеятельности детей старшего дошкольного возраста. – СПб.: «ДЕТСТВО ПРЕСС», 2003 – 144 с</w:t>
      </w:r>
    </w:p>
    <w:p w:rsidR="00236882" w:rsidRPr="005B3BE4" w:rsidRDefault="00236882" w:rsidP="007A658A">
      <w:pPr>
        <w:pStyle w:val="a6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B3BE4">
        <w:rPr>
          <w:rFonts w:ascii="Times New Roman" w:hAnsi="Times New Roman" w:cs="Times New Roman"/>
          <w:sz w:val="24"/>
          <w:szCs w:val="24"/>
        </w:rPr>
        <w:t>Шорыгина Т.А. Профессии. Какие они? М., 2004.</w:t>
      </w:r>
    </w:p>
    <w:p w:rsidR="00236882" w:rsidRPr="005B3BE4" w:rsidRDefault="00236882" w:rsidP="007A658A">
      <w:pPr>
        <w:pStyle w:val="a6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B3BE4">
        <w:rPr>
          <w:rFonts w:ascii="Times New Roman" w:hAnsi="Times New Roman" w:cs="Times New Roman"/>
          <w:sz w:val="24"/>
          <w:szCs w:val="24"/>
        </w:rPr>
        <w:t>Шорыгина Т.А. Осторожные сказки М., 2002.</w:t>
      </w:r>
    </w:p>
    <w:p w:rsidR="00236882" w:rsidRPr="005B3BE4" w:rsidRDefault="00236882" w:rsidP="007A658A">
      <w:pPr>
        <w:pStyle w:val="a6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B3BE4">
        <w:rPr>
          <w:rFonts w:ascii="Times New Roman" w:hAnsi="Times New Roman" w:cs="Times New Roman"/>
          <w:sz w:val="24"/>
          <w:szCs w:val="24"/>
        </w:rPr>
        <w:t>Шорыгина Т.А. Беседы о безопасности с детьми 5 – 8 лет. М., 2008.</w:t>
      </w:r>
    </w:p>
    <w:p w:rsidR="003E4B09" w:rsidRPr="005B3BE4" w:rsidRDefault="003E4B09" w:rsidP="005B3BE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139F" w:rsidRPr="005B3BE4" w:rsidRDefault="00D6139F" w:rsidP="005B3BE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139F" w:rsidRPr="005B3BE4" w:rsidRDefault="00D6139F" w:rsidP="005B3BE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139F" w:rsidRPr="005B3BE4" w:rsidRDefault="00D6139F" w:rsidP="005B3BE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139F" w:rsidRPr="005B3BE4" w:rsidRDefault="00D6139F" w:rsidP="005B3BE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139F" w:rsidRPr="005B3BE4" w:rsidRDefault="00D6139F" w:rsidP="005B3BE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139F" w:rsidRPr="005B3BE4" w:rsidRDefault="00D6139F" w:rsidP="005B3BE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6139F" w:rsidRPr="005B3BE4" w:rsidRDefault="00D6139F" w:rsidP="005B3BE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6139F" w:rsidRPr="005B3BE4" w:rsidSect="00D6139F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00C4BE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E6444B0"/>
    <w:multiLevelType w:val="hybridMultilevel"/>
    <w:tmpl w:val="EC306D22"/>
    <w:lvl w:ilvl="0" w:tplc="CFF6A9F6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0FA31BE3"/>
    <w:multiLevelType w:val="hybridMultilevel"/>
    <w:tmpl w:val="7CDC9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C1B36"/>
    <w:multiLevelType w:val="hybridMultilevel"/>
    <w:tmpl w:val="C52600A2"/>
    <w:lvl w:ilvl="0" w:tplc="B8DC64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18425C18"/>
    <w:multiLevelType w:val="hybridMultilevel"/>
    <w:tmpl w:val="90325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4F2BFE"/>
    <w:multiLevelType w:val="hybridMultilevel"/>
    <w:tmpl w:val="18D8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F154A"/>
    <w:multiLevelType w:val="hybridMultilevel"/>
    <w:tmpl w:val="889407DE"/>
    <w:lvl w:ilvl="0" w:tplc="0AB63008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7" w15:restartNumberingAfterBreak="0">
    <w:nsid w:val="2C2D737A"/>
    <w:multiLevelType w:val="multilevel"/>
    <w:tmpl w:val="B90C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C94C8D"/>
    <w:multiLevelType w:val="hybridMultilevel"/>
    <w:tmpl w:val="33629684"/>
    <w:lvl w:ilvl="0" w:tplc="F08A9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2C20B1"/>
    <w:multiLevelType w:val="hybridMultilevel"/>
    <w:tmpl w:val="11C898FA"/>
    <w:lvl w:ilvl="0" w:tplc="5EC652A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63667C2"/>
    <w:multiLevelType w:val="hybridMultilevel"/>
    <w:tmpl w:val="C01A45B4"/>
    <w:lvl w:ilvl="0" w:tplc="90C45A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4C4C1D"/>
    <w:multiLevelType w:val="multilevel"/>
    <w:tmpl w:val="5FE0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C5CF1"/>
    <w:multiLevelType w:val="hybridMultilevel"/>
    <w:tmpl w:val="5692BB2A"/>
    <w:lvl w:ilvl="0" w:tplc="E4E0E5C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3E046702"/>
    <w:multiLevelType w:val="multilevel"/>
    <w:tmpl w:val="EC5A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A71124"/>
    <w:multiLevelType w:val="hybridMultilevel"/>
    <w:tmpl w:val="9F3AEB9E"/>
    <w:lvl w:ilvl="0" w:tplc="0419000F">
      <w:start w:val="1"/>
      <w:numFmt w:val="decimal"/>
      <w:lvlText w:val="%1.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40E37D22"/>
    <w:multiLevelType w:val="multilevel"/>
    <w:tmpl w:val="942C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9C3AFA"/>
    <w:multiLevelType w:val="multilevel"/>
    <w:tmpl w:val="912CD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805376"/>
    <w:multiLevelType w:val="hybridMultilevel"/>
    <w:tmpl w:val="8CA050D8"/>
    <w:lvl w:ilvl="0" w:tplc="D9C850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17883"/>
    <w:multiLevelType w:val="multilevel"/>
    <w:tmpl w:val="37C8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62C5297"/>
    <w:multiLevelType w:val="hybridMultilevel"/>
    <w:tmpl w:val="77C06D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124B9C"/>
    <w:multiLevelType w:val="hybridMultilevel"/>
    <w:tmpl w:val="7E3C1FBE"/>
    <w:lvl w:ilvl="0" w:tplc="F50096D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4D031FE0"/>
    <w:multiLevelType w:val="hybridMultilevel"/>
    <w:tmpl w:val="9AE24406"/>
    <w:lvl w:ilvl="0" w:tplc="F6E09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50ADD"/>
    <w:multiLevelType w:val="hybridMultilevel"/>
    <w:tmpl w:val="CE8C84C2"/>
    <w:lvl w:ilvl="0" w:tplc="D9C85064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3" w15:restartNumberingAfterBreak="0">
    <w:nsid w:val="4F3F61ED"/>
    <w:multiLevelType w:val="multilevel"/>
    <w:tmpl w:val="1F72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2D1D26"/>
    <w:multiLevelType w:val="hybridMultilevel"/>
    <w:tmpl w:val="60B8CB2C"/>
    <w:lvl w:ilvl="0" w:tplc="DFFA1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85663"/>
    <w:multiLevelType w:val="multilevel"/>
    <w:tmpl w:val="9D52C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2525A3"/>
    <w:multiLevelType w:val="hybridMultilevel"/>
    <w:tmpl w:val="1AEAF7B2"/>
    <w:lvl w:ilvl="0" w:tplc="D9C85064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 w15:restartNumberingAfterBreak="0">
    <w:nsid w:val="5DBA6A29"/>
    <w:multiLevelType w:val="hybridMultilevel"/>
    <w:tmpl w:val="D7789384"/>
    <w:lvl w:ilvl="0" w:tplc="B768A5E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5EDC6B9B"/>
    <w:multiLevelType w:val="hybridMultilevel"/>
    <w:tmpl w:val="02BC417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 w15:restartNumberingAfterBreak="0">
    <w:nsid w:val="645F5F73"/>
    <w:multiLevelType w:val="multilevel"/>
    <w:tmpl w:val="0F323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B75FCA"/>
    <w:multiLevelType w:val="hybridMultilevel"/>
    <w:tmpl w:val="E1B6A848"/>
    <w:lvl w:ilvl="0" w:tplc="4D7E31F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7974207A"/>
    <w:multiLevelType w:val="hybridMultilevel"/>
    <w:tmpl w:val="5F90AD64"/>
    <w:lvl w:ilvl="0" w:tplc="55749D4E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2" w15:restartNumberingAfterBreak="0">
    <w:nsid w:val="7AF028D4"/>
    <w:multiLevelType w:val="multilevel"/>
    <w:tmpl w:val="EA38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DB4506"/>
    <w:multiLevelType w:val="multilevel"/>
    <w:tmpl w:val="825CA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B875A7"/>
    <w:multiLevelType w:val="hybridMultilevel"/>
    <w:tmpl w:val="9EB61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31"/>
  </w:num>
  <w:num w:numId="4">
    <w:abstractNumId w:val="6"/>
  </w:num>
  <w:num w:numId="5">
    <w:abstractNumId w:val="9"/>
  </w:num>
  <w:num w:numId="6">
    <w:abstractNumId w:val="27"/>
  </w:num>
  <w:num w:numId="7">
    <w:abstractNumId w:val="30"/>
  </w:num>
  <w:num w:numId="8">
    <w:abstractNumId w:val="20"/>
  </w:num>
  <w:num w:numId="9">
    <w:abstractNumId w:val="5"/>
  </w:num>
  <w:num w:numId="10">
    <w:abstractNumId w:val="28"/>
  </w:num>
  <w:num w:numId="11">
    <w:abstractNumId w:val="2"/>
  </w:num>
  <w:num w:numId="12">
    <w:abstractNumId w:val="32"/>
  </w:num>
  <w:num w:numId="13">
    <w:abstractNumId w:val="0"/>
    <w:lvlOverride w:ilvl="0">
      <w:lvl w:ilvl="0">
        <w:numFmt w:val="bullet"/>
        <w:lvlText w:val="-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3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23"/>
  </w:num>
  <w:num w:numId="16">
    <w:abstractNumId w:val="16"/>
  </w:num>
  <w:num w:numId="17">
    <w:abstractNumId w:val="25"/>
  </w:num>
  <w:num w:numId="18">
    <w:abstractNumId w:val="29"/>
  </w:num>
  <w:num w:numId="19">
    <w:abstractNumId w:val="18"/>
  </w:num>
  <w:num w:numId="20">
    <w:abstractNumId w:val="34"/>
  </w:num>
  <w:num w:numId="21">
    <w:abstractNumId w:val="14"/>
  </w:num>
  <w:num w:numId="22">
    <w:abstractNumId w:val="4"/>
  </w:num>
  <w:num w:numId="23">
    <w:abstractNumId w:val="3"/>
  </w:num>
  <w:num w:numId="24">
    <w:abstractNumId w:val="1"/>
  </w:num>
  <w:num w:numId="25">
    <w:abstractNumId w:val="8"/>
  </w:num>
  <w:num w:numId="26">
    <w:abstractNumId w:val="12"/>
  </w:num>
  <w:num w:numId="27">
    <w:abstractNumId w:val="10"/>
  </w:num>
  <w:num w:numId="28">
    <w:abstractNumId w:val="17"/>
  </w:num>
  <w:num w:numId="29">
    <w:abstractNumId w:val="22"/>
  </w:num>
  <w:num w:numId="30">
    <w:abstractNumId w:val="26"/>
  </w:num>
  <w:num w:numId="31">
    <w:abstractNumId w:val="19"/>
  </w:num>
  <w:num w:numId="32">
    <w:abstractNumId w:val="15"/>
  </w:num>
  <w:num w:numId="33">
    <w:abstractNumId w:val="13"/>
  </w:num>
  <w:num w:numId="34">
    <w:abstractNumId w:val="7"/>
  </w:num>
  <w:num w:numId="35">
    <w:abstractNumId w:val="11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3E43"/>
    <w:rsid w:val="00002324"/>
    <w:rsid w:val="00010CD1"/>
    <w:rsid w:val="00013AC1"/>
    <w:rsid w:val="00014FC8"/>
    <w:rsid w:val="000529FB"/>
    <w:rsid w:val="00081FD4"/>
    <w:rsid w:val="000C3487"/>
    <w:rsid w:val="000E283C"/>
    <w:rsid w:val="0011776C"/>
    <w:rsid w:val="00133375"/>
    <w:rsid w:val="00176C3F"/>
    <w:rsid w:val="00194B5C"/>
    <w:rsid w:val="001B3E43"/>
    <w:rsid w:val="002133AC"/>
    <w:rsid w:val="00236882"/>
    <w:rsid w:val="002448E8"/>
    <w:rsid w:val="002455EF"/>
    <w:rsid w:val="0025398F"/>
    <w:rsid w:val="00260F4E"/>
    <w:rsid w:val="00284DD0"/>
    <w:rsid w:val="002C0EF0"/>
    <w:rsid w:val="002F3DFF"/>
    <w:rsid w:val="002F3F19"/>
    <w:rsid w:val="003106DA"/>
    <w:rsid w:val="003427D6"/>
    <w:rsid w:val="0034555C"/>
    <w:rsid w:val="0037519C"/>
    <w:rsid w:val="003758C6"/>
    <w:rsid w:val="00387412"/>
    <w:rsid w:val="00396A07"/>
    <w:rsid w:val="003E4B09"/>
    <w:rsid w:val="003F12A3"/>
    <w:rsid w:val="0040787A"/>
    <w:rsid w:val="00410B89"/>
    <w:rsid w:val="00421222"/>
    <w:rsid w:val="00426CAA"/>
    <w:rsid w:val="004430E8"/>
    <w:rsid w:val="00466777"/>
    <w:rsid w:val="004911B9"/>
    <w:rsid w:val="00495FF6"/>
    <w:rsid w:val="004B062A"/>
    <w:rsid w:val="004C4AC7"/>
    <w:rsid w:val="004C4B9D"/>
    <w:rsid w:val="00551A01"/>
    <w:rsid w:val="00565053"/>
    <w:rsid w:val="0056548E"/>
    <w:rsid w:val="00574538"/>
    <w:rsid w:val="00580426"/>
    <w:rsid w:val="00594108"/>
    <w:rsid w:val="005B3BE4"/>
    <w:rsid w:val="005D0262"/>
    <w:rsid w:val="005D67B4"/>
    <w:rsid w:val="005E22FC"/>
    <w:rsid w:val="005F2B43"/>
    <w:rsid w:val="006510CE"/>
    <w:rsid w:val="00651C9D"/>
    <w:rsid w:val="00682102"/>
    <w:rsid w:val="006907E1"/>
    <w:rsid w:val="0069782C"/>
    <w:rsid w:val="006A325C"/>
    <w:rsid w:val="006C279B"/>
    <w:rsid w:val="006E6B89"/>
    <w:rsid w:val="006F06F7"/>
    <w:rsid w:val="00744722"/>
    <w:rsid w:val="007729AB"/>
    <w:rsid w:val="007A1F8B"/>
    <w:rsid w:val="007A658A"/>
    <w:rsid w:val="007B750E"/>
    <w:rsid w:val="007B77C4"/>
    <w:rsid w:val="008527C0"/>
    <w:rsid w:val="008845DA"/>
    <w:rsid w:val="008B0988"/>
    <w:rsid w:val="008C2E36"/>
    <w:rsid w:val="008D2F48"/>
    <w:rsid w:val="008E4E95"/>
    <w:rsid w:val="0091311E"/>
    <w:rsid w:val="00935819"/>
    <w:rsid w:val="0095266D"/>
    <w:rsid w:val="009670A3"/>
    <w:rsid w:val="00983849"/>
    <w:rsid w:val="009921F2"/>
    <w:rsid w:val="00A623A9"/>
    <w:rsid w:val="00AE3DFE"/>
    <w:rsid w:val="00AE55D6"/>
    <w:rsid w:val="00B2187F"/>
    <w:rsid w:val="00B37076"/>
    <w:rsid w:val="00B64611"/>
    <w:rsid w:val="00BA327B"/>
    <w:rsid w:val="00BB1C24"/>
    <w:rsid w:val="00BE15C3"/>
    <w:rsid w:val="00C14385"/>
    <w:rsid w:val="00C54D19"/>
    <w:rsid w:val="00C57A17"/>
    <w:rsid w:val="00C62F3D"/>
    <w:rsid w:val="00C97A2F"/>
    <w:rsid w:val="00CA0DF5"/>
    <w:rsid w:val="00CA652A"/>
    <w:rsid w:val="00CA7876"/>
    <w:rsid w:val="00CC45C0"/>
    <w:rsid w:val="00CE0A31"/>
    <w:rsid w:val="00D1710F"/>
    <w:rsid w:val="00D24A10"/>
    <w:rsid w:val="00D42FC8"/>
    <w:rsid w:val="00D6139F"/>
    <w:rsid w:val="00D837C6"/>
    <w:rsid w:val="00D91CB5"/>
    <w:rsid w:val="00D93C5B"/>
    <w:rsid w:val="00DB0B11"/>
    <w:rsid w:val="00E71F0B"/>
    <w:rsid w:val="00EE79DB"/>
    <w:rsid w:val="00F2619E"/>
    <w:rsid w:val="00F42BE0"/>
    <w:rsid w:val="00F63AD4"/>
    <w:rsid w:val="00FB3467"/>
    <w:rsid w:val="00FD4C54"/>
    <w:rsid w:val="00FE26BB"/>
    <w:rsid w:val="00FF4B26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CD0D"/>
  <w15:docId w15:val="{C09432E8-F19A-4EBB-8A01-A179B714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B09"/>
  </w:style>
  <w:style w:type="paragraph" w:styleId="1">
    <w:name w:val="heading 1"/>
    <w:basedOn w:val="a"/>
    <w:link w:val="10"/>
    <w:uiPriority w:val="9"/>
    <w:qFormat/>
    <w:rsid w:val="001B3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5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745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53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E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B3E43"/>
    <w:rPr>
      <w:b/>
      <w:bCs/>
    </w:rPr>
  </w:style>
  <w:style w:type="character" w:customStyle="1" w:styleId="apple-converted-space">
    <w:name w:val="apple-converted-space"/>
    <w:basedOn w:val="a0"/>
    <w:rsid w:val="001B3E43"/>
  </w:style>
  <w:style w:type="paragraph" w:styleId="a4">
    <w:name w:val="Balloon Text"/>
    <w:basedOn w:val="a"/>
    <w:link w:val="a5"/>
    <w:uiPriority w:val="99"/>
    <w:semiHidden/>
    <w:unhideWhenUsed/>
    <w:rsid w:val="001B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E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E6B89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74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7453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7453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No Spacing"/>
    <w:uiPriority w:val="1"/>
    <w:qFormat/>
    <w:rsid w:val="00574538"/>
    <w:pPr>
      <w:spacing w:after="0" w:line="240" w:lineRule="auto"/>
    </w:pPr>
  </w:style>
  <w:style w:type="table" w:styleId="a8">
    <w:name w:val="Table Grid"/>
    <w:basedOn w:val="a1"/>
    <w:uiPriority w:val="59"/>
    <w:rsid w:val="0057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57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57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59"/>
    <w:rsid w:val="0057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57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59"/>
    <w:rsid w:val="0057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57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57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8"/>
    <w:uiPriority w:val="59"/>
    <w:rsid w:val="0057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8"/>
    <w:uiPriority w:val="59"/>
    <w:rsid w:val="0057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57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8"/>
    <w:uiPriority w:val="59"/>
    <w:rsid w:val="0057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8"/>
    <w:uiPriority w:val="59"/>
    <w:rsid w:val="0057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8"/>
    <w:uiPriority w:val="59"/>
    <w:rsid w:val="00574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57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74538"/>
  </w:style>
  <w:style w:type="paragraph" w:styleId="ab">
    <w:name w:val="footer"/>
    <w:basedOn w:val="a"/>
    <w:link w:val="ac"/>
    <w:uiPriority w:val="99"/>
    <w:unhideWhenUsed/>
    <w:rsid w:val="005745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74538"/>
  </w:style>
  <w:style w:type="paragraph" w:styleId="ad">
    <w:name w:val="Normal (Web)"/>
    <w:basedOn w:val="a"/>
    <w:uiPriority w:val="99"/>
    <w:unhideWhenUsed/>
    <w:rsid w:val="00426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36973">
          <w:marLeft w:val="0"/>
          <w:marRight w:val="0"/>
          <w:marTop w:val="17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51631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8749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48952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54022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0221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340510">
              <w:marLeft w:val="0"/>
              <w:marRight w:val="0"/>
              <w:marTop w:val="167"/>
              <w:marBottom w:val="1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4A3C7-0B08-4FA4-9BFC-F51DFD03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10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wsedqw</dc:creator>
  <cp:keywords/>
  <dc:description/>
  <cp:lastModifiedBy>HP</cp:lastModifiedBy>
  <cp:revision>31</cp:revision>
  <cp:lastPrinted>2016-10-19T07:08:00Z</cp:lastPrinted>
  <dcterms:created xsi:type="dcterms:W3CDTF">2016-08-08T20:17:00Z</dcterms:created>
  <dcterms:modified xsi:type="dcterms:W3CDTF">2024-05-07T08:08:00Z</dcterms:modified>
</cp:coreProperties>
</file>